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E013D8" w14:textId="7DB285FA" w:rsidR="0099591F" w:rsidRDefault="0099591F"/>
    <w:tbl>
      <w:tblPr>
        <w:tblW w:w="90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15"/>
      </w:tblGrid>
      <w:tr w:rsidR="002D4444" w14:paraId="0DAD09D0" w14:textId="77777777" w:rsidTr="002D4444">
        <w:trPr>
          <w:jc w:val="center"/>
        </w:trPr>
        <w:tc>
          <w:tcPr>
            <w:tcW w:w="0" w:type="auto"/>
            <w:vAlign w:val="center"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15"/>
            </w:tblGrid>
            <w:tr w:rsidR="002D4444" w14:paraId="395F2501" w14:textId="77777777">
              <w:trPr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pPr w:leftFromText="45" w:rightFromText="45" w:vertAnchor="text"/>
                    <w:tblW w:w="900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2D4444" w14:paraId="53B66654" w14:textId="77777777"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2D4444" w14:paraId="3B9A3402" w14:textId="77777777"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5BED59C8" w14:textId="56137601" w:rsidR="002D4444" w:rsidRDefault="002D4444">
                              <w:pPr>
                                <w:jc w:val="center"/>
                                <w:rPr>
                                  <w:rFonts w:ascii="Arial" w:eastAsia="Times New Roman" w:hAnsi="Arial" w:cs="Arial"/>
                                  <w:color w:val="333333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eastAsia="Times New Roman" w:hAnsi="Arial" w:cs="Arial"/>
                                  <w:noProof/>
                                  <w:color w:val="908F97"/>
                                  <w:sz w:val="21"/>
                                  <w:szCs w:val="21"/>
                                </w:rPr>
                                <w:drawing>
                                  <wp:inline distT="0" distB="0" distL="0" distR="0" wp14:anchorId="72706A01" wp14:editId="2082D433">
                                    <wp:extent cx="1428750" cy="1143000"/>
                                    <wp:effectExtent l="0" t="0" r="0" b="0"/>
                                    <wp:docPr id="1696240860" name="Picture 8" descr="L&amp;G Logo">
                                      <a:hlinkClick xmlns:a="http://schemas.openxmlformats.org/drawingml/2006/main" r:id="rId4" tgtFrame="_blank"/>
                                    </wp:docPr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3" descr="L&amp;G Logo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5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428750" cy="114300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14:paraId="25CA0F37" w14:textId="77777777" w:rsidR="002D4444" w:rsidRDefault="002D4444">
                        <w:pP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17808AF2" w14:textId="77777777" w:rsidR="002D4444" w:rsidRDefault="002D4444">
                  <w:pPr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2D4444" w14:paraId="71421B06" w14:textId="77777777">
              <w:trPr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W w:w="9000" w:type="dxa"/>
                    <w:jc w:val="center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2D4444" w14:paraId="7C11AB88" w14:textId="77777777">
                    <w:trPr>
                      <w:jc w:val="center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9000"/>
                        </w:tblGrid>
                        <w:tr w:rsidR="002D4444" w14:paraId="417C6D71" w14:textId="77777777">
                          <w:trPr>
                            <w:jc w:val="center"/>
                          </w:trPr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121B6EF5" w14:textId="4FD2ECE7" w:rsidR="002D4444" w:rsidRDefault="002D4444">
                              <w:pPr>
                                <w:jc w:val="center"/>
                                <w:rPr>
                                  <w:rFonts w:ascii="Arial" w:eastAsia="Times New Roman" w:hAnsi="Arial" w:cs="Arial"/>
                                  <w:color w:val="333333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eastAsia="Times New Roman" w:hAnsi="Arial" w:cs="Arial"/>
                                  <w:noProof/>
                                  <w:color w:val="333333"/>
                                  <w:sz w:val="21"/>
                                  <w:szCs w:val="21"/>
                                </w:rPr>
                                <w:drawing>
                                  <wp:inline distT="0" distB="0" distL="0" distR="0" wp14:anchorId="5D9F8D97" wp14:editId="6895A474">
                                    <wp:extent cx="5095875" cy="2924175"/>
                                    <wp:effectExtent l="0" t="0" r="9525" b="9525"/>
                                    <wp:docPr id="1813458755" name="Picture 7" descr="group of women exercisin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4" descr="group of women exercisin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6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5095875" cy="292417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c>
                        </w:tr>
                      </w:tbl>
                      <w:p w14:paraId="5D7F69FB" w14:textId="77777777" w:rsidR="002D4444" w:rsidRDefault="002D4444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4CEE6915" w14:textId="77777777" w:rsidR="002D4444" w:rsidRDefault="002D4444">
                  <w:pPr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14:paraId="1013B190" w14:textId="77777777" w:rsidR="002D4444" w:rsidRDefault="002D4444">
            <w:pPr>
              <w:rPr>
                <w:rFonts w:ascii="Arial" w:eastAsia="Times New Roman" w:hAnsi="Arial" w:cs="Arial"/>
                <w:vanish/>
                <w:color w:val="333333"/>
                <w:sz w:val="21"/>
                <w:szCs w:val="21"/>
              </w:rPr>
            </w:pPr>
          </w:p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15"/>
            </w:tblGrid>
            <w:tr w:rsidR="002D4444" w14:paraId="44B5EC12" w14:textId="77777777">
              <w:trPr>
                <w:jc w:val="center"/>
              </w:trPr>
              <w:tc>
                <w:tcPr>
                  <w:tcW w:w="0" w:type="auto"/>
                  <w:hideMark/>
                </w:tcPr>
                <w:tbl>
                  <w:tblPr>
                    <w:tblW w:w="900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2D4444" w14:paraId="19E92D11" w14:textId="77777777">
                    <w:tc>
                      <w:tcPr>
                        <w:tcW w:w="0" w:type="auto"/>
                        <w:tcMar>
                          <w:top w:w="225" w:type="dxa"/>
                          <w:left w:w="225" w:type="dxa"/>
                          <w:bottom w:w="225" w:type="dxa"/>
                          <w:right w:w="225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534"/>
                        </w:tblGrid>
                        <w:tr w:rsidR="002D4444" w14:paraId="2F67D985" w14:textId="77777777">
                          <w:tc>
                            <w:tcPr>
                              <w:tcW w:w="0" w:type="auto"/>
                              <w:tcBorders>
                                <w:top w:val="single" w:sz="6" w:space="0" w:color="CFCFCF"/>
                                <w:left w:val="single" w:sz="6" w:space="0" w:color="CFCFCF"/>
                                <w:bottom w:val="single" w:sz="6" w:space="0" w:color="CFCFCF"/>
                                <w:right w:val="single" w:sz="6" w:space="0" w:color="CFCFCF"/>
                              </w:tcBorders>
                              <w:shd w:val="clear" w:color="auto" w:fill="FBFBFB"/>
                              <w:tcMar>
                                <w:top w:w="150" w:type="dxa"/>
                                <w:left w:w="150" w:type="dxa"/>
                                <w:bottom w:w="150" w:type="dxa"/>
                                <w:right w:w="150" w:type="dxa"/>
                              </w:tcMar>
                              <w:vAlign w:val="center"/>
                              <w:hideMark/>
                            </w:tcPr>
                            <w:p w14:paraId="5E8FA8DE" w14:textId="09E7FFED" w:rsidR="002D4444" w:rsidRDefault="002D4444">
                              <w:pPr>
                                <w:pStyle w:val="NormalWeb"/>
                                <w:rPr>
                                  <w:rFonts w:ascii="Arial" w:hAnsi="Arial" w:cs="Arial"/>
                                  <w:color w:val="333333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0076DC"/>
                                  <w:sz w:val="24"/>
                                  <w:szCs w:val="24"/>
                                </w:rPr>
                                <w:t>Time for a wealth check?</w:t>
                              </w:r>
                            </w:p>
                            <w:p w14:paraId="484E3865" w14:textId="77777777" w:rsidR="002D4444" w:rsidRDefault="002D4444">
                              <w:pPr>
                                <w:pStyle w:val="NormalWeb"/>
                                <w:rPr>
                                  <w:rFonts w:ascii="Arial" w:hAnsi="Arial" w:cs="Arial"/>
                                  <w:color w:val="333333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333333"/>
                                  <w:sz w:val="21"/>
                                  <w:szCs w:val="21"/>
                                </w:rPr>
                                <w:t> </w:t>
                              </w:r>
                            </w:p>
                            <w:p w14:paraId="7BD65C2B" w14:textId="77777777" w:rsidR="002D4444" w:rsidRDefault="002D4444">
                              <w:pPr>
                                <w:pStyle w:val="NormalWeb"/>
                                <w:rPr>
                                  <w:rFonts w:ascii="Arial" w:hAnsi="Arial" w:cs="Arial"/>
                                  <w:color w:val="333333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333333"/>
                                  <w:sz w:val="21"/>
                                  <w:szCs w:val="21"/>
                                </w:rPr>
                                <w:t>The new year isn't just time to get your health in check. It might be time for a little wealth care too.</w:t>
                              </w:r>
                            </w:p>
                            <w:p w14:paraId="699AE9E2" w14:textId="77777777" w:rsidR="002D4444" w:rsidRDefault="002D4444">
                              <w:pPr>
                                <w:pStyle w:val="NormalWeb"/>
                                <w:rPr>
                                  <w:rFonts w:ascii="Arial" w:hAnsi="Arial" w:cs="Arial"/>
                                  <w:color w:val="333333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333333"/>
                                  <w:sz w:val="21"/>
                                  <w:szCs w:val="21"/>
                                </w:rPr>
                                <w:t> </w:t>
                              </w:r>
                            </w:p>
                            <w:p w14:paraId="770B8480" w14:textId="77777777" w:rsidR="002D4444" w:rsidRDefault="002D4444">
                              <w:pPr>
                                <w:pStyle w:val="NormalWeb"/>
                                <w:rPr>
                                  <w:rFonts w:ascii="Arial" w:hAnsi="Arial" w:cs="Arial"/>
                                  <w:color w:val="333333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333333"/>
                                  <w:sz w:val="21"/>
                                  <w:szCs w:val="21"/>
                                </w:rPr>
                                <w:t>Whether it's just around the corner or it seems a long way off, knowing what you might want to do in retirement means you can plan now to get there.</w:t>
                              </w:r>
                            </w:p>
                            <w:p w14:paraId="0FE716F1" w14:textId="77777777" w:rsidR="002D4444" w:rsidRDefault="002D4444">
                              <w:pPr>
                                <w:pStyle w:val="NormalWeb"/>
                                <w:rPr>
                                  <w:rFonts w:ascii="Arial" w:hAnsi="Arial" w:cs="Arial"/>
                                  <w:color w:val="333333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333333"/>
                                  <w:sz w:val="21"/>
                                  <w:szCs w:val="21"/>
                                </w:rPr>
                                <w:t> </w:t>
                              </w:r>
                            </w:p>
                          </w:tc>
                        </w:tr>
                      </w:tbl>
                      <w:p w14:paraId="3E107F1C" w14:textId="77777777" w:rsidR="002D4444" w:rsidRDefault="002D4444">
                        <w:pP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21729B20" w14:textId="77777777" w:rsidR="002D4444" w:rsidRDefault="002D4444">
                  <w:pPr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2D4444" w14:paraId="58DFB593" w14:textId="77777777">
              <w:trPr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pPr w:leftFromText="45" w:rightFromText="45" w:vertAnchor="text"/>
                    <w:tblW w:w="0" w:type="auto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2D4444" w14:paraId="38F8D31D" w14:textId="77777777"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4500"/>
                          <w:gridCol w:w="4500"/>
                        </w:tblGrid>
                        <w:tr w:rsidR="002D4444" w14:paraId="02D10CAE" w14:textId="77777777">
                          <w:trPr>
                            <w:jc w:val="center"/>
                          </w:trPr>
                          <w:tc>
                            <w:tcPr>
                              <w:tcW w:w="4500" w:type="dxa"/>
                              <w:vAlign w:val="center"/>
                              <w:hideMark/>
                            </w:tcPr>
                            <w:tbl>
                              <w:tblPr>
                                <w:tblpPr w:leftFromText="45" w:rightFromText="45" w:vertAnchor="text"/>
                                <w:tblW w:w="4500" w:type="dxa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4500"/>
                              </w:tblGrid>
                              <w:tr w:rsidR="002D4444" w14:paraId="2DE898E9" w14:textId="77777777">
                                <w:tc>
                                  <w:tcPr>
                                    <w:tcW w:w="0" w:type="auto"/>
                                    <w:tcMar>
                                      <w:top w:w="225" w:type="dxa"/>
                                      <w:left w:w="225" w:type="dxa"/>
                                      <w:bottom w:w="225" w:type="dxa"/>
                                      <w:right w:w="300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975"/>
                                    </w:tblGrid>
                                    <w:tr w:rsidR="002D4444" w14:paraId="053B968C" w14:textId="77777777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0" w:type="dxa"/>
                                            <w:bottom w:w="150" w:type="dxa"/>
                                            <w:right w:w="0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14:paraId="122E5964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Style w:val="Strong"/>
                                              <w:rFonts w:ascii="Arial" w:hAnsi="Arial" w:cs="Arial"/>
                                              <w:color w:val="0076DC"/>
                                              <w:sz w:val="24"/>
                                              <w:szCs w:val="24"/>
                                            </w:rPr>
                                            <w:t>How's your retirement shaping up?</w:t>
                                          </w:r>
                                        </w:p>
                                        <w:p w14:paraId="1728058E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t> </w:t>
                                          </w:r>
                                        </w:p>
                                        <w:p w14:paraId="7569E336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t xml:space="preserve">The new year is a great time for a pensions savings check. Our </w:t>
                                          </w:r>
                                          <w:commentRangeStart w:id="0"/>
                                          <w:r>
                                            <w:rPr>
                                              <w:rStyle w:val="Strong"/>
                                              <w:rFonts w:ascii="Arial" w:hAnsi="Arial" w:cs="Arial"/>
                                              <w:color w:val="0076D6"/>
                                              <w:sz w:val="21"/>
                                              <w:szCs w:val="21"/>
                                            </w:rPr>
                                            <w:fldChar w:fldCharType="begin"/>
                                          </w:r>
                                          <w:r>
                                            <w:rPr>
                                              <w:rStyle w:val="Strong"/>
                                              <w:rFonts w:ascii="Arial" w:hAnsi="Arial" w:cs="Arial"/>
                                              <w:color w:val="0076D6"/>
                                              <w:sz w:val="21"/>
                                              <w:szCs w:val="21"/>
                                            </w:rPr>
                                            <w:instrText>HYPERLINK "https://pensions.landg.com/legalgenerallgimretailworkplacechangelz/lz.aspx?p1=VewDA1MVM5NzQxMjA5Mjg6ODE5OTc0MDYyNjdEOTJEQkVFQzlFODhCNTg2NjJDRjI%3d-&amp;CC=&amp;w=12441" \o "Retirement living standards tool" \t "_blank"</w:instrText>
                                          </w:r>
                                          <w:r>
                                            <w:rPr>
                                              <w:rStyle w:val="Strong"/>
                                              <w:rFonts w:ascii="Arial" w:hAnsi="Arial" w:cs="Arial"/>
                                              <w:color w:val="0076D6"/>
                                              <w:sz w:val="21"/>
                                              <w:szCs w:val="21"/>
                                            </w:rPr>
                                          </w:r>
                                          <w:r>
                                            <w:rPr>
                                              <w:rStyle w:val="Strong"/>
                                              <w:rFonts w:ascii="Arial" w:hAnsi="Arial" w:cs="Arial"/>
                                              <w:color w:val="0076D6"/>
                                              <w:sz w:val="21"/>
                                              <w:szCs w:val="21"/>
                                            </w:rPr>
                                            <w:fldChar w:fldCharType="separate"/>
                                          </w:r>
                                          <w:r>
                                            <w:rPr>
                                              <w:rStyle w:val="Hyperlink"/>
                                              <w:rFonts w:ascii="Arial" w:hAnsi="Arial" w:cs="Arial"/>
                                              <w:b/>
                                              <w:bCs/>
                                              <w:color w:val="0076D6"/>
                                              <w:sz w:val="21"/>
                                              <w:szCs w:val="21"/>
                                            </w:rPr>
                                            <w:t>interactive tool</w:t>
                                          </w:r>
                                          <w:r>
                                            <w:rPr>
                                              <w:rStyle w:val="Strong"/>
                                              <w:rFonts w:ascii="Arial" w:hAnsi="Arial" w:cs="Arial"/>
                                              <w:color w:val="0076D6"/>
                                              <w:sz w:val="21"/>
                                              <w:szCs w:val="21"/>
                                            </w:rPr>
                                            <w:fldChar w:fldCharType="end"/>
                                          </w:r>
                                          <w:commentRangeEnd w:id="0"/>
                                          <w:r w:rsidR="007C6262">
                                            <w:rPr>
                                              <w:rStyle w:val="CommentReference"/>
                                              <w:rFonts w:asciiTheme="minorHAnsi" w:hAnsiTheme="minorHAnsi" w:cstheme="minorBidi"/>
                                              <w:kern w:val="2"/>
                                              <w:lang w:eastAsia="en-US"/>
                                              <w14:ligatures w14:val="standardContextual"/>
                                            </w:rPr>
                                            <w:commentReference w:id="0"/>
                                          </w:r>
                                          <w:r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t> allows you to tailor the things that are important to you, and help you picture the sort of lifestyle you might want when you retire.</w:t>
                                          </w:r>
                                        </w:p>
                                        <w:p w14:paraId="7A3E8B85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t> </w:t>
                                          </w:r>
                                        </w:p>
                                        <w:p w14:paraId="4C7B65BA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t>Our Retirement Planner can help you check if you're on track for the retirement you deserve. </w:t>
                                          </w:r>
                                        </w:p>
                                        <w:p w14:paraId="34FA6684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t> </w:t>
                                          </w:r>
                                        </w:p>
                                      </w:tc>
                                    </w:tr>
                                    <w:tr w:rsidR="002D4444" w14:paraId="16EDFD28" w14:textId="77777777"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tbl>
                                          <w:tblPr>
                                            <w:tblW w:w="0" w:type="auto"/>
                                            <w:tblCellMar>
                                              <w:left w:w="0" w:type="dxa"/>
                                              <w:right w:w="0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3327"/>
                                          </w:tblGrid>
                                          <w:tr w:rsidR="002D4444" w14:paraId="773E0D1B" w14:textId="77777777">
                                            <w:tc>
                                              <w:tcPr>
                                                <w:tcW w:w="0" w:type="auto"/>
                                                <w:shd w:val="clear" w:color="auto" w:fill="0076DC"/>
                                                <w:tcMar>
                                                  <w:top w:w="105" w:type="dxa"/>
                                                  <w:left w:w="150" w:type="dxa"/>
                                                  <w:bottom w:w="105" w:type="dxa"/>
                                                  <w:right w:w="150" w:type="dxa"/>
                                                </w:tcMar>
                                                <w:vAlign w:val="center"/>
                                                <w:hideMark/>
                                              </w:tcPr>
                                              <w:commentRangeStart w:id="1"/>
                                              <w:p w14:paraId="5A0B1C00" w14:textId="77777777" w:rsidR="002D4444" w:rsidRDefault="002D4444">
                                                <w:pPr>
                                                  <w:jc w:val="center"/>
                                                  <w:rPr>
                                                    <w:rFonts w:ascii="Arial" w:eastAsia="Times New Roman" w:hAnsi="Arial" w:cs="Arial"/>
                                                    <w:color w:val="333333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color w:val="333333"/>
                                                    <w:sz w:val="21"/>
                                                    <w:szCs w:val="21"/>
                                                  </w:rPr>
                                                  <w:fldChar w:fldCharType="begin"/>
                                                </w: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color w:val="333333"/>
                                                    <w:sz w:val="21"/>
                                                    <w:szCs w:val="21"/>
                                                  </w:rPr>
                                                  <w:instrText>HYPERLINK "https://pensions.landg.com/legalgenerallgimretailworkplacechangelz/lz.aspx?p1=VewDA1MVM5NzQxMjA5Mjg6ODE5OTc0MDYyNjdEOTJEQkVFQzlFODhCNTg2NjJDRjI%3d-&amp;CC=&amp;w=12439" \o "Retirement planner" \t "_blank"</w:instrText>
                                                </w: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color w:val="333333"/>
                                                    <w:sz w:val="21"/>
                                                    <w:szCs w:val="21"/>
                                                  </w:rPr>
                                                </w: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color w:val="333333"/>
                                                    <w:sz w:val="21"/>
                                                    <w:szCs w:val="21"/>
                                                  </w:rPr>
                                                  <w:fldChar w:fldCharType="separate"/>
                                                </w:r>
                                                <w:r>
                                                  <w:rPr>
                                                    <w:rStyle w:val="Hyperlink"/>
                                                    <w:rFonts w:ascii="Arial" w:eastAsia="Times New Roman" w:hAnsi="Arial" w:cs="Arial"/>
                                                    <w:color w:val="FFFFFF"/>
                                                    <w:sz w:val="21"/>
                                                    <w:szCs w:val="21"/>
                                                    <w:u w:val="none"/>
                                                  </w:rPr>
                                                  <w:t>Visit the Retirement Planner</w:t>
                                                </w: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color w:val="333333"/>
                                                    <w:sz w:val="21"/>
                                                    <w:szCs w:val="21"/>
                                                  </w:rPr>
                                                  <w:fldChar w:fldCharType="end"/>
                                                </w:r>
                                                <w:commentRangeEnd w:id="1"/>
                                                <w:r>
                                                  <w:rPr>
                                                    <w:rStyle w:val="CommentReference"/>
                                                  </w:rPr>
                                                  <w:commentReference w:id="1"/>
                                                </w:r>
                                              </w:p>
                                            </w:tc>
                                          </w:tr>
                                        </w:tbl>
                                        <w:p w14:paraId="2289AE3C" w14:textId="77777777" w:rsidR="002D4444" w:rsidRDefault="002D4444">
                                          <w:pPr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14:paraId="43159457" w14:textId="77777777" w:rsidR="002D4444" w:rsidRDefault="002D4444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4F3EEB2D" w14:textId="77777777" w:rsidR="002D4444" w:rsidRDefault="002D4444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4500" w:type="dxa"/>
                              <w:vAlign w:val="center"/>
                              <w:hideMark/>
                            </w:tcPr>
                            <w:tbl>
                              <w:tblPr>
                                <w:tblpPr w:leftFromText="45" w:rightFromText="45" w:vertAnchor="text"/>
                                <w:tblW w:w="4500" w:type="dxa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4500"/>
                              </w:tblGrid>
                              <w:tr w:rsidR="002D4444" w14:paraId="1CB3FDB2" w14:textId="77777777">
                                <w:tc>
                                  <w:tcPr>
                                    <w:tcW w:w="0" w:type="auto"/>
                                    <w:tcMar>
                                      <w:top w:w="225" w:type="dxa"/>
                                      <w:left w:w="225" w:type="dxa"/>
                                      <w:bottom w:w="225" w:type="dxa"/>
                                      <w:right w:w="300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975"/>
                                    </w:tblGrid>
                                    <w:tr w:rsidR="002D4444" w14:paraId="59AAC97D" w14:textId="77777777">
                                      <w:tc>
                                        <w:tcPr>
                                          <w:tcW w:w="0" w:type="auto"/>
                                          <w:tcMar>
                                            <w:top w:w="630" w:type="dxa"/>
                                            <w:left w:w="225" w:type="dxa"/>
                                            <w:bottom w:w="0" w:type="dxa"/>
                                            <w:right w:w="0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14:paraId="3BD0F098" w14:textId="3AEBAF26" w:rsidR="002D4444" w:rsidRDefault="002D4444">
                                          <w:pPr>
                                            <w:jc w:val="center"/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noProof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drawing>
                                              <wp:inline distT="0" distB="0" distL="0" distR="0" wp14:anchorId="4D07C2FB" wp14:editId="3F2649D8">
                                                <wp:extent cx="2381250" cy="1581150"/>
                                                <wp:effectExtent l="0" t="0" r="0" b="0"/>
                                                <wp:docPr id="1580662279" name="Picture 6" descr="Map and passports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Picture 5" descr="Map and passports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11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2381250" cy="1581150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</w:p>
                                      </w:tc>
                                    </w:tr>
                                  </w:tbl>
                                  <w:p w14:paraId="0800AB30" w14:textId="77777777" w:rsidR="002D4444" w:rsidRDefault="002D4444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4018646A" w14:textId="77777777" w:rsidR="002D4444" w:rsidRDefault="002D4444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28E01E58" w14:textId="77777777" w:rsidR="002D4444" w:rsidRDefault="002D4444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3CC7D268" w14:textId="77777777" w:rsidR="002D4444" w:rsidRDefault="002D4444">
                  <w:pPr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14:paraId="1945A16B" w14:textId="77777777" w:rsidR="002D4444" w:rsidRDefault="002D4444">
            <w:pPr>
              <w:rPr>
                <w:rFonts w:ascii="Arial" w:eastAsia="Times New Roman" w:hAnsi="Arial" w:cs="Arial"/>
                <w:vanish/>
                <w:color w:val="333333"/>
                <w:sz w:val="21"/>
                <w:szCs w:val="21"/>
              </w:rPr>
            </w:pP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15"/>
            </w:tblGrid>
            <w:tr w:rsidR="002D4444" w14:paraId="051F096C" w14:textId="77777777">
              <w:tc>
                <w:tcPr>
                  <w:tcW w:w="0" w:type="auto"/>
                  <w:vAlign w:val="center"/>
                  <w:hideMark/>
                </w:tcPr>
                <w:tbl>
                  <w:tblPr>
                    <w:tblpPr w:leftFromText="45" w:rightFromText="45" w:vertAnchor="text"/>
                    <w:tblW w:w="0" w:type="auto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2D4444" w14:paraId="25787B88" w14:textId="77777777"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4500"/>
                          <w:gridCol w:w="4500"/>
                        </w:tblGrid>
                        <w:tr w:rsidR="002D4444" w14:paraId="3700D75D" w14:textId="77777777">
                          <w:trPr>
                            <w:jc w:val="center"/>
                          </w:trPr>
                          <w:tc>
                            <w:tcPr>
                              <w:tcW w:w="4500" w:type="dxa"/>
                              <w:vAlign w:val="center"/>
                              <w:hideMark/>
                            </w:tcPr>
                            <w:tbl>
                              <w:tblPr>
                                <w:tblpPr w:leftFromText="45" w:rightFromText="45" w:vertAnchor="text"/>
                                <w:tblW w:w="4500" w:type="dxa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4500"/>
                              </w:tblGrid>
                              <w:tr w:rsidR="002D4444" w14:paraId="344B7442" w14:textId="77777777">
                                <w:tc>
                                  <w:tcPr>
                                    <w:tcW w:w="0" w:type="auto"/>
                                    <w:tcMar>
                                      <w:top w:w="150" w:type="dxa"/>
                                      <w:left w:w="300" w:type="dxa"/>
                                      <w:bottom w:w="225" w:type="dxa"/>
                                      <w:right w:w="300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900"/>
                                    </w:tblGrid>
                                    <w:tr w:rsidR="002D4444" w14:paraId="1B8428C2" w14:textId="77777777">
                                      <w:tc>
                                        <w:tcPr>
                                          <w:tcW w:w="0" w:type="auto"/>
                                          <w:tcMar>
                                            <w:top w:w="315" w:type="dxa"/>
                                            <w:left w:w="0" w:type="dxa"/>
                                            <w:bottom w:w="0" w:type="dxa"/>
                                            <w:right w:w="0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14:paraId="1F4E579F" w14:textId="3B14C073" w:rsidR="002D4444" w:rsidRDefault="002D4444">
                                          <w:pPr>
                                            <w:jc w:val="center"/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noProof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drawing>
                                              <wp:inline distT="0" distB="0" distL="0" distR="0" wp14:anchorId="3DCFEAF4" wp14:editId="508CF26C">
                                                <wp:extent cx="2476500" cy="2476500"/>
                                                <wp:effectExtent l="0" t="0" r="0" b="0"/>
                                                <wp:docPr id="1690935420" name="Picture 5" descr="Wooden money box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Picture 6" descr="Wooden money box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12" cstate="print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2476500" cy="2476500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</w:p>
                                      </w:tc>
                                    </w:tr>
                                  </w:tbl>
                                  <w:p w14:paraId="381C6495" w14:textId="77777777" w:rsidR="002D4444" w:rsidRDefault="002D4444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4DB7D06F" w14:textId="77777777" w:rsidR="002D4444" w:rsidRDefault="002D4444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4500" w:type="dxa"/>
                              <w:vAlign w:val="center"/>
                              <w:hideMark/>
                            </w:tcPr>
                            <w:tbl>
                              <w:tblPr>
                                <w:tblpPr w:leftFromText="45" w:rightFromText="45" w:vertAnchor="text"/>
                                <w:tblW w:w="4500" w:type="dxa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4500"/>
                              </w:tblGrid>
                              <w:tr w:rsidR="002D4444" w14:paraId="676853E9" w14:textId="77777777">
                                <w:tc>
                                  <w:tcPr>
                                    <w:tcW w:w="0" w:type="auto"/>
                                    <w:tcMar>
                                      <w:top w:w="150" w:type="dxa"/>
                                      <w:left w:w="300" w:type="dxa"/>
                                      <w:bottom w:w="225" w:type="dxa"/>
                                      <w:right w:w="300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900"/>
                                    </w:tblGrid>
                                    <w:tr w:rsidR="002D4444" w14:paraId="019B4863" w14:textId="77777777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0" w:type="dxa"/>
                                            <w:bottom w:w="150" w:type="dxa"/>
                                            <w:right w:w="0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14:paraId="1FC3FE9A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Style w:val="Strong"/>
                                              <w:rFonts w:ascii="Arial" w:hAnsi="Arial" w:cs="Arial"/>
                                              <w:color w:val="0076DC"/>
                                              <w:sz w:val="24"/>
                                              <w:szCs w:val="24"/>
                                            </w:rPr>
                                            <w:t>Ready to get a Little Bit Richer?</w:t>
                                          </w:r>
                                        </w:p>
                                        <w:p w14:paraId="3D0B3057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Style w:val="Strong"/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t> </w:t>
                                          </w:r>
                                        </w:p>
                                        <w:p w14:paraId="714A3DA3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t xml:space="preserve">Host Kia Commodore chats with Legal &amp; General’s Pension Scheme Director in </w:t>
                                          </w:r>
                                          <w:r>
                                            <w:rPr>
                                              <w:rStyle w:val="Strong"/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t>Why Workplace Pensions Matter so much</w:t>
                                          </w:r>
                                          <w:r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t>. </w:t>
                                          </w:r>
                                        </w:p>
                                        <w:p w14:paraId="482B93B8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t> </w:t>
                                          </w:r>
                                        </w:p>
                                        <w:p w14:paraId="4ACEDD46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t>This episode explores how to plan your pension, managing parental leave and choosing the right investments for you.</w:t>
                                          </w:r>
                                        </w:p>
                                        <w:p w14:paraId="7D0BA1B0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t> </w:t>
                                          </w:r>
                                        </w:p>
                                        <w:p w14:paraId="4246E648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t>Plus, how much do you need to retire, and what State Pension could you be entitled to? When to think about paying in a little more, and what to think through if you want to save less. </w:t>
                                          </w:r>
                                        </w:p>
                                        <w:p w14:paraId="34FD300C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t> </w:t>
                                          </w:r>
                                        </w:p>
                                        <w:p w14:paraId="702918AB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t>We answer these questions and more. </w:t>
                                          </w:r>
                                        </w:p>
                                        <w:p w14:paraId="73A44FEE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t> </w:t>
                                          </w:r>
                                        </w:p>
                                      </w:tc>
                                    </w:tr>
                                    <w:tr w:rsidR="002D4444" w14:paraId="17B05C1C" w14:textId="77777777"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tbl>
                                          <w:tblPr>
                                            <w:tblW w:w="0" w:type="auto"/>
                                            <w:tblCellMar>
                                              <w:left w:w="0" w:type="dxa"/>
                                              <w:right w:w="0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2677"/>
                                          </w:tblGrid>
                                          <w:tr w:rsidR="002D4444" w14:paraId="2AB30047" w14:textId="77777777">
                                            <w:tc>
                                              <w:tcPr>
                                                <w:tcW w:w="0" w:type="auto"/>
                                                <w:shd w:val="clear" w:color="auto" w:fill="0076DC"/>
                                                <w:tcMar>
                                                  <w:top w:w="105" w:type="dxa"/>
                                                  <w:left w:w="150" w:type="dxa"/>
                                                  <w:bottom w:w="105" w:type="dxa"/>
                                                  <w:right w:w="150" w:type="dxa"/>
                                                </w:tcMar>
                                                <w:vAlign w:val="center"/>
                                                <w:hideMark/>
                                              </w:tcPr>
                                              <w:commentRangeStart w:id="2"/>
                                              <w:p w14:paraId="3D34B93C" w14:textId="77777777" w:rsidR="002D4444" w:rsidRDefault="002D4444">
                                                <w:pPr>
                                                  <w:jc w:val="center"/>
                                                  <w:rPr>
                                                    <w:rFonts w:ascii="Arial" w:eastAsia="Times New Roman" w:hAnsi="Arial" w:cs="Arial"/>
                                                    <w:color w:val="333333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color w:val="333333"/>
                                                    <w:sz w:val="21"/>
                                                    <w:szCs w:val="21"/>
                                                  </w:rPr>
                                                  <w:fldChar w:fldCharType="begin"/>
                                                </w: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color w:val="333333"/>
                                                    <w:sz w:val="21"/>
                                                    <w:szCs w:val="21"/>
                                                  </w:rPr>
                                                  <w:instrText>HYPERLINK "https://pensions.landg.com/legalgenerallgimretailworkplacechangelz/lz.aspx?p1=VewDA1MVM5NzQxMjA5Mjg6ODE5OTc0MDYyNjdEOTJEQkVFQzlFODhCNTg2NjJDRjI%3d-&amp;CC=&amp;w=12440" \o "Budget basics article on quick reads wpp microsite" \t "_blank"</w:instrText>
                                                </w: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color w:val="333333"/>
                                                    <w:sz w:val="21"/>
                                                    <w:szCs w:val="21"/>
                                                  </w:rPr>
                                                </w: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color w:val="333333"/>
                                                    <w:sz w:val="21"/>
                                                    <w:szCs w:val="21"/>
                                                  </w:rPr>
                                                  <w:fldChar w:fldCharType="separate"/>
                                                </w:r>
                                                <w:r>
                                                  <w:rPr>
                                                    <w:rStyle w:val="Hyperlink"/>
                                                    <w:rFonts w:ascii="Arial" w:eastAsia="Times New Roman" w:hAnsi="Arial" w:cs="Arial"/>
                                                    <w:color w:val="FFFFFF"/>
                                                    <w:sz w:val="21"/>
                                                    <w:szCs w:val="21"/>
                                                    <w:u w:val="none"/>
                                                  </w:rPr>
                                                  <w:t>Listen to the Podcast</w:t>
                                                </w: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color w:val="333333"/>
                                                    <w:sz w:val="21"/>
                                                    <w:szCs w:val="21"/>
                                                  </w:rPr>
                                                  <w:fldChar w:fldCharType="end"/>
                                                </w:r>
                                                <w:commentRangeEnd w:id="2"/>
                                                <w:r>
                                                  <w:rPr>
                                                    <w:rStyle w:val="CommentReference"/>
                                                  </w:rPr>
                                                  <w:commentReference w:id="2"/>
                                                </w:r>
                                              </w:p>
                                            </w:tc>
                                          </w:tr>
                                        </w:tbl>
                                        <w:p w14:paraId="301E5BB1" w14:textId="77777777" w:rsidR="002D4444" w:rsidRDefault="002D4444">
                                          <w:pPr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14:paraId="63CA6A99" w14:textId="77777777" w:rsidR="002D4444" w:rsidRDefault="002D4444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2867F3CD" w14:textId="77777777" w:rsidR="002D4444" w:rsidRDefault="002D4444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3652E719" w14:textId="77777777" w:rsidR="002D4444" w:rsidRDefault="002D4444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1A27D4E5" w14:textId="77777777" w:rsidR="002D4444" w:rsidRDefault="002D4444">
                  <w:pPr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2D4444" w14:paraId="44EB01DC" w14:textId="77777777">
              <w:tc>
                <w:tcPr>
                  <w:tcW w:w="0" w:type="auto"/>
                  <w:vAlign w:val="center"/>
                  <w:hideMark/>
                </w:tcPr>
                <w:tbl>
                  <w:tblPr>
                    <w:tblpPr w:leftFromText="45" w:rightFromText="45" w:vertAnchor="text"/>
                    <w:tblW w:w="0" w:type="auto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15"/>
                  </w:tblGrid>
                  <w:tr w:rsidR="002D4444" w14:paraId="0D8D8695" w14:textId="77777777"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4500"/>
                          <w:gridCol w:w="4515"/>
                        </w:tblGrid>
                        <w:tr w:rsidR="002D4444" w14:paraId="1AA02263" w14:textId="77777777">
                          <w:trPr>
                            <w:jc w:val="center"/>
                          </w:trPr>
                          <w:tc>
                            <w:tcPr>
                              <w:tcW w:w="4500" w:type="dxa"/>
                              <w:vAlign w:val="center"/>
                              <w:hideMark/>
                            </w:tcPr>
                            <w:tbl>
                              <w:tblPr>
                                <w:tblpPr w:leftFromText="45" w:rightFromText="45" w:vertAnchor="text"/>
                                <w:tblW w:w="4500" w:type="dxa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4500"/>
                              </w:tblGrid>
                              <w:tr w:rsidR="002D4444" w14:paraId="4CECD796" w14:textId="77777777">
                                <w:tc>
                                  <w:tcPr>
                                    <w:tcW w:w="0" w:type="auto"/>
                                    <w:tcMar>
                                      <w:top w:w="300" w:type="dxa"/>
                                      <w:left w:w="300" w:type="dxa"/>
                                      <w:bottom w:w="225" w:type="dxa"/>
                                      <w:right w:w="300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900"/>
                                    </w:tblGrid>
                                    <w:tr w:rsidR="002D4444" w14:paraId="6E8BE1EE" w14:textId="77777777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0" w:type="dxa"/>
                                            <w:bottom w:w="150" w:type="dxa"/>
                                            <w:right w:w="0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14:paraId="12B91881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Style w:val="Strong"/>
                                              <w:rFonts w:ascii="Arial" w:hAnsi="Arial" w:cs="Arial"/>
                                              <w:color w:val="0076DC"/>
                                              <w:sz w:val="24"/>
                                              <w:szCs w:val="24"/>
                                            </w:rPr>
                                            <w:t xml:space="preserve">Just don't mention the pension: the ethnicity pension gap report is </w:t>
                                          </w:r>
                                          <w:proofErr w:type="gramStart"/>
                                          <w:r>
                                            <w:rPr>
                                              <w:rStyle w:val="Strong"/>
                                              <w:rFonts w:ascii="Arial" w:hAnsi="Arial" w:cs="Arial"/>
                                              <w:color w:val="0076DC"/>
                                              <w:sz w:val="24"/>
                                              <w:szCs w:val="24"/>
                                            </w:rPr>
                                            <w:t>here</w:t>
                                          </w:r>
                                          <w:proofErr w:type="gramEnd"/>
                                          <w:r>
                                            <w:rPr>
                                              <w:rStyle w:val="Strong"/>
                                              <w:rFonts w:ascii="Arial" w:hAnsi="Arial" w:cs="Arial"/>
                                              <w:color w:val="0076DC"/>
                                              <w:sz w:val="24"/>
                                              <w:szCs w:val="24"/>
                                            </w:rPr>
                                            <w:t> </w:t>
                                          </w:r>
                                        </w:p>
                                        <w:p w14:paraId="61EDBD0A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t> </w:t>
                                          </w:r>
                                        </w:p>
                                        <w:p w14:paraId="787A20F7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t>In a survey of over 4,000 pension savers, we delve deeper into the issue of ethnic inequality in retirement savings.</w:t>
                                          </w:r>
                                        </w:p>
                                        <w:p w14:paraId="004F98FF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t> </w:t>
                                          </w:r>
                                        </w:p>
                                        <w:p w14:paraId="08AD2C75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t>This report examines the size and causes of today’s ethnicity pensions gap and what employers, the government and pension providers can do to help.</w:t>
                                          </w:r>
                                        </w:p>
                                        <w:p w14:paraId="768F325C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t> </w:t>
                                          </w:r>
                                        </w:p>
                                      </w:tc>
                                    </w:tr>
                                    <w:tr w:rsidR="002D4444" w14:paraId="76D70A55" w14:textId="77777777"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tbl>
                                          <w:tblPr>
                                            <w:tblW w:w="0" w:type="auto"/>
                                            <w:tblCellMar>
                                              <w:left w:w="0" w:type="dxa"/>
                                              <w:right w:w="0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2175"/>
                                          </w:tblGrid>
                                          <w:tr w:rsidR="002D4444" w14:paraId="22435610" w14:textId="77777777">
                                            <w:tc>
                                              <w:tcPr>
                                                <w:tcW w:w="0" w:type="auto"/>
                                                <w:shd w:val="clear" w:color="auto" w:fill="0076DC"/>
                                                <w:tcMar>
                                                  <w:top w:w="105" w:type="dxa"/>
                                                  <w:left w:w="150" w:type="dxa"/>
                                                  <w:bottom w:w="105" w:type="dxa"/>
                                                  <w:right w:w="150" w:type="dxa"/>
                                                </w:tcMar>
                                                <w:vAlign w:val="center"/>
                                                <w:hideMark/>
                                              </w:tcPr>
                                              <w:commentRangeStart w:id="3"/>
                                              <w:p w14:paraId="07675562" w14:textId="77777777" w:rsidR="002D4444" w:rsidRDefault="002D4444">
                                                <w:pPr>
                                                  <w:jc w:val="center"/>
                                                  <w:rPr>
                                                    <w:rFonts w:ascii="Arial" w:eastAsia="Times New Roman" w:hAnsi="Arial" w:cs="Arial"/>
                                                    <w:color w:val="333333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color w:val="333333"/>
                                                    <w:sz w:val="21"/>
                                                    <w:szCs w:val="21"/>
                                                  </w:rPr>
                                                  <w:fldChar w:fldCharType="begin"/>
                                                </w: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color w:val="333333"/>
                                                    <w:sz w:val="21"/>
                                                    <w:szCs w:val="21"/>
                                                  </w:rPr>
                                                  <w:instrText>HYPERLINK "https://pensions.landg.com/legalgenerallgimretailworkplacechangelz/lz.aspx?p1=VewDA1MVM5NzQxMjA5Mjg6ODE5OTc0MDYyNjdEOTJEQkVFQzlFODhCNTg2NjJDRjI%3d-&amp;CC=&amp;w=12444" \o "The ethnicity pension gap report" \t "_blank"</w:instrText>
                                                </w: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color w:val="333333"/>
                                                    <w:sz w:val="21"/>
                                                    <w:szCs w:val="21"/>
                                                  </w:rPr>
                                                </w: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color w:val="333333"/>
                                                    <w:sz w:val="21"/>
                                                    <w:szCs w:val="21"/>
                                                  </w:rPr>
                                                  <w:fldChar w:fldCharType="separate"/>
                                                </w:r>
                                                <w:r>
                                                  <w:rPr>
                                                    <w:rStyle w:val="Hyperlink"/>
                                                    <w:rFonts w:ascii="Arial" w:eastAsia="Times New Roman" w:hAnsi="Arial" w:cs="Arial"/>
                                                    <w:color w:val="FFFFFF"/>
                                                    <w:sz w:val="21"/>
                                                    <w:szCs w:val="21"/>
                                                    <w:u w:val="none"/>
                                                  </w:rPr>
                                                  <w:t>Read the report</w:t>
                                                </w: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color w:val="333333"/>
                                                    <w:sz w:val="21"/>
                                                    <w:szCs w:val="21"/>
                                                  </w:rPr>
                                                  <w:fldChar w:fldCharType="end"/>
                                                </w:r>
                                                <w:commentRangeEnd w:id="3"/>
                                                <w:r>
                                                  <w:rPr>
                                                    <w:rStyle w:val="CommentReference"/>
                                                  </w:rPr>
                                                  <w:commentReference w:id="3"/>
                                                </w:r>
                                              </w:p>
                                            </w:tc>
                                          </w:tr>
                                        </w:tbl>
                                        <w:p w14:paraId="0C4965E7" w14:textId="77777777" w:rsidR="002D4444" w:rsidRDefault="002D4444">
                                          <w:pPr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14:paraId="32B460A8" w14:textId="77777777" w:rsidR="002D4444" w:rsidRDefault="002D4444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35176511" w14:textId="77777777" w:rsidR="002D4444" w:rsidRDefault="002D4444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4500" w:type="dxa"/>
                              <w:vAlign w:val="center"/>
                              <w:hideMark/>
                            </w:tcPr>
                            <w:tbl>
                              <w:tblPr>
                                <w:tblpPr w:leftFromText="45" w:rightFromText="45" w:vertAnchor="text"/>
                                <w:tblW w:w="4500" w:type="dxa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4515"/>
                              </w:tblGrid>
                              <w:tr w:rsidR="002D4444" w14:paraId="674E248A" w14:textId="77777777">
                                <w:tc>
                                  <w:tcPr>
                                    <w:tcW w:w="0" w:type="auto"/>
                                    <w:tcMar>
                                      <w:top w:w="300" w:type="dxa"/>
                                      <w:left w:w="300" w:type="dxa"/>
                                      <w:bottom w:w="225" w:type="dxa"/>
                                      <w:right w:w="300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915"/>
                                    </w:tblGrid>
                                    <w:tr w:rsidR="002D4444" w14:paraId="08290C98" w14:textId="77777777">
                                      <w:tc>
                                        <w:tcPr>
                                          <w:tcW w:w="0" w:type="auto"/>
                                          <w:tcMar>
                                            <w:top w:w="540" w:type="dxa"/>
                                            <w:left w:w="225" w:type="dxa"/>
                                            <w:bottom w:w="0" w:type="dxa"/>
                                            <w:right w:w="0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14:paraId="5D8D1344" w14:textId="7AF4D5CE" w:rsidR="002D4444" w:rsidRDefault="002D4444">
                                          <w:pPr>
                                            <w:jc w:val="center"/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noProof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drawing>
                                              <wp:inline distT="0" distB="0" distL="0" distR="0" wp14:anchorId="6C756F53" wp14:editId="7F79B3D4">
                                                <wp:extent cx="2333625" cy="1552575"/>
                                                <wp:effectExtent l="0" t="0" r="9525" b="9525"/>
                                                <wp:docPr id="1947781002" name="Picture 4" descr="Woman with worrying thoughts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Picture 7" descr="Woman with worrying thoughts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13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2333625" cy="1552575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</w:p>
                                      </w:tc>
                                    </w:tr>
                                  </w:tbl>
                                  <w:p w14:paraId="29D4E47C" w14:textId="77777777" w:rsidR="002D4444" w:rsidRDefault="002D4444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3BDCA484" w14:textId="77777777" w:rsidR="002D4444" w:rsidRDefault="002D4444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0C53FFEB" w14:textId="77777777" w:rsidR="002D4444" w:rsidRDefault="002D4444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0970BC0D" w14:textId="77777777" w:rsidR="002D4444" w:rsidRDefault="002D4444">
                  <w:pPr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14:paraId="06B3252D" w14:textId="77777777" w:rsidR="002D4444" w:rsidRDefault="002D4444">
            <w:pPr>
              <w:rPr>
                <w:rFonts w:ascii="Arial" w:eastAsia="Times New Roman" w:hAnsi="Arial" w:cs="Arial"/>
                <w:vanish/>
                <w:color w:val="333333"/>
                <w:sz w:val="21"/>
                <w:szCs w:val="21"/>
              </w:rPr>
            </w:pP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15"/>
            </w:tblGrid>
            <w:tr w:rsidR="002D4444" w14:paraId="79B0315A" w14:textId="77777777">
              <w:tc>
                <w:tcPr>
                  <w:tcW w:w="0" w:type="auto"/>
                  <w:shd w:val="clear" w:color="auto" w:fill="0076DC"/>
                  <w:vAlign w:val="center"/>
                  <w:hideMark/>
                </w:tcPr>
                <w:tbl>
                  <w:tblPr>
                    <w:tblpPr w:leftFromText="45" w:rightFromText="45" w:vertAnchor="text"/>
                    <w:tblW w:w="0" w:type="auto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2D4444" w14:paraId="59D31FE3" w14:textId="77777777"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250"/>
                          <w:gridCol w:w="6750"/>
                        </w:tblGrid>
                        <w:tr w:rsidR="002D4444" w14:paraId="3BB4F70B" w14:textId="77777777">
                          <w:trPr>
                            <w:jc w:val="center"/>
                          </w:trPr>
                          <w:tc>
                            <w:tcPr>
                              <w:tcW w:w="2250" w:type="dxa"/>
                              <w:vAlign w:val="center"/>
                              <w:hideMark/>
                            </w:tcPr>
                            <w:tbl>
                              <w:tblPr>
                                <w:tblpPr w:leftFromText="45" w:rightFromText="45" w:vertAnchor="text"/>
                                <w:tblW w:w="2250" w:type="dxa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2250"/>
                              </w:tblGrid>
                              <w:tr w:rsidR="002D4444" w14:paraId="61E241AA" w14:textId="77777777">
                                <w:tc>
                                  <w:tcPr>
                                    <w:tcW w:w="0" w:type="auto"/>
                                    <w:tcMar>
                                      <w:top w:w="150" w:type="dxa"/>
                                      <w:left w:w="300" w:type="dxa"/>
                                      <w:bottom w:w="150" w:type="dxa"/>
                                      <w:right w:w="300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1650"/>
                                    </w:tblGrid>
                                    <w:tr w:rsidR="002D4444" w14:paraId="715248F9" w14:textId="77777777"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p w14:paraId="21A5D111" w14:textId="1D4FE137" w:rsidR="002D4444" w:rsidRDefault="002D4444">
                                          <w:pPr>
                                            <w:jc w:val="center"/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noProof/>
                                              <w:color w:val="908F97"/>
                                              <w:sz w:val="21"/>
                                              <w:szCs w:val="21"/>
                                            </w:rPr>
                                            <w:drawing>
                                              <wp:inline distT="0" distB="0" distL="0" distR="0" wp14:anchorId="703CB770" wp14:editId="74C1F97C">
                                                <wp:extent cx="1047750" cy="1047750"/>
                                                <wp:effectExtent l="0" t="0" r="0" b="0"/>
                                                <wp:docPr id="145809845" name="Picture 3" descr="MYA image">
                                                  <a:hlinkClick xmlns:a="http://schemas.openxmlformats.org/drawingml/2006/main" r:id="rId14" tgtFrame="_blank" tooltip="MYA"/>
                                                </wp:docPr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Picture 8" descr="MYA image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15" cstate="print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1047750" cy="1047750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</w:p>
                                      </w:tc>
                                    </w:tr>
                                  </w:tbl>
                                  <w:p w14:paraId="7CC66374" w14:textId="77777777" w:rsidR="002D4444" w:rsidRDefault="002D4444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3FFDFF95" w14:textId="77777777" w:rsidR="002D4444" w:rsidRDefault="002D4444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6750" w:type="dxa"/>
                              <w:vAlign w:val="center"/>
                              <w:hideMark/>
                            </w:tcPr>
                            <w:tbl>
                              <w:tblPr>
                                <w:tblpPr w:leftFromText="45" w:rightFromText="45" w:vertAnchor="text"/>
                                <w:tblW w:w="6750" w:type="dxa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6750"/>
                              </w:tblGrid>
                              <w:tr w:rsidR="002D4444" w14:paraId="17487D3C" w14:textId="77777777">
                                <w:tc>
                                  <w:tcPr>
                                    <w:tcW w:w="0" w:type="auto"/>
                                    <w:tcMar>
                                      <w:top w:w="150" w:type="dxa"/>
                                      <w:left w:w="300" w:type="dxa"/>
                                      <w:bottom w:w="150" w:type="dxa"/>
                                      <w:right w:w="300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6150"/>
                                    </w:tblGrid>
                                    <w:tr w:rsidR="002D4444" w14:paraId="090653F1" w14:textId="77777777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0" w:type="dxa"/>
                                            <w:bottom w:w="150" w:type="dxa"/>
                                            <w:right w:w="0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14:paraId="0E42D564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FFFFFF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Style w:val="Strong"/>
                                              <w:rFonts w:ascii="Arial" w:hAnsi="Arial" w:cs="Arial"/>
                                              <w:color w:val="FFFFFF"/>
                                              <w:sz w:val="27"/>
                                              <w:szCs w:val="27"/>
                                            </w:rPr>
                                            <w:t>Manage Your Account</w:t>
                                          </w:r>
                                        </w:p>
                                        <w:p w14:paraId="35012423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FFFFFF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FFFFFF"/>
                                              <w:sz w:val="21"/>
                                              <w:szCs w:val="21"/>
                                            </w:rPr>
                                            <w:t> </w:t>
                                          </w:r>
                                        </w:p>
                                        <w:p w14:paraId="07D41F25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FFFFFF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FFFFFF"/>
                                              <w:sz w:val="21"/>
                                              <w:szCs w:val="21"/>
                                            </w:rPr>
                                            <w:t>With Manage Your Account, you have the power to access and update your retirement savings plan whenever and wherever you want.</w:t>
                                          </w:r>
                                          <w:r>
                                            <w:rPr>
                                              <w:rFonts w:ascii="Arial" w:hAnsi="Arial" w:cs="Arial"/>
                                              <w:color w:val="FFFFFF"/>
                                              <w:sz w:val="21"/>
                                              <w:szCs w:val="21"/>
                                            </w:rPr>
                                            <w:br/>
                                          </w:r>
                                          <w:r>
                                            <w:rPr>
                                              <w:rFonts w:ascii="Arial" w:hAnsi="Arial" w:cs="Arial"/>
                                              <w:color w:val="FFFFFF"/>
                                              <w:sz w:val="21"/>
                                              <w:szCs w:val="21"/>
                                            </w:rPr>
                                            <w:br/>
                                            <w:t>And whilst you’re there, don’t forget to nominate your beneficiaries to ensure their future is secure. It’s a small step that can make a big difference to your loved ones’ future.</w:t>
                                          </w:r>
                                        </w:p>
                                        <w:p w14:paraId="6FBB8C68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FFFFFF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FFFFFF"/>
                                              <w:sz w:val="21"/>
                                              <w:szCs w:val="21"/>
                                            </w:rPr>
                                            <w:t> </w:t>
                                          </w:r>
                                        </w:p>
                                      </w:tc>
                                    </w:tr>
                                    <w:tr w:rsidR="002D4444" w14:paraId="189B06E0" w14:textId="77777777"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tbl>
                                          <w:tblPr>
                                            <w:tblpPr w:leftFromText="45" w:rightFromText="45" w:vertAnchor="text"/>
                                            <w:tblW w:w="0" w:type="auto"/>
                                            <w:tblCellMar>
                                              <w:left w:w="0" w:type="dxa"/>
                                              <w:right w:w="0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2608"/>
                                          </w:tblGrid>
                                          <w:tr w:rsidR="002D4444" w14:paraId="68C8F951" w14:textId="77777777">
                                            <w:tc>
                                              <w:tcPr>
                                                <w:tcW w:w="0" w:type="auto"/>
                                                <w:shd w:val="clear" w:color="auto" w:fill="FFFFFF"/>
                                                <w:tcMar>
                                                  <w:top w:w="105" w:type="dxa"/>
                                                  <w:left w:w="150" w:type="dxa"/>
                                                  <w:bottom w:w="105" w:type="dxa"/>
                                                  <w:right w:w="150" w:type="dxa"/>
                                                </w:tcMar>
                                                <w:vAlign w:val="center"/>
                                                <w:hideMark/>
                                              </w:tcPr>
                                              <w:commentRangeStart w:id="4"/>
                                              <w:p w14:paraId="52CEF63A" w14:textId="77777777" w:rsidR="002D4444" w:rsidRDefault="002D4444">
                                                <w:pPr>
                                                  <w:jc w:val="center"/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color w:val="333333"/>
                                                    <w:sz w:val="23"/>
                                                    <w:szCs w:val="23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color w:val="333333"/>
                                                    <w:sz w:val="23"/>
                                                    <w:szCs w:val="23"/>
                                                  </w:rPr>
                                                  <w:fldChar w:fldCharType="begin"/>
                                                </w: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color w:val="333333"/>
                                                    <w:sz w:val="23"/>
                                                    <w:szCs w:val="23"/>
                                                  </w:rPr>
                                                  <w:instrText>HYPERLINK "https://pensions.landg.com/legalgenerallgimretailworkplacechangelz/lz.aspx?p1=VewDA1MVM5NzQxMjA5Mjg6ODE5OTc0MDYyNjdEOTJEQkVFQzlFODhCNTg2NjJDRjI%3d-&amp;CC=&amp;w=12443" \o "MYA"</w:instrText>
                                                </w: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color w:val="333333"/>
                                                    <w:sz w:val="23"/>
                                                    <w:szCs w:val="23"/>
                                                  </w:rPr>
                                                </w: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color w:val="333333"/>
                                                    <w:sz w:val="23"/>
                                                    <w:szCs w:val="23"/>
                                                  </w:rPr>
                                                  <w:fldChar w:fldCharType="separate"/>
                                                </w:r>
                                                <w:r>
                                                  <w:rPr>
                                                    <w:rStyle w:val="Hyperlink"/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color w:val="0076DC"/>
                                                    <w:sz w:val="23"/>
                                                    <w:szCs w:val="23"/>
                                                    <w:u w:val="none"/>
                                                  </w:rPr>
                                                  <w:t>Log in or register</w:t>
                                                </w: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b/>
                                                    <w:bCs/>
                                                    <w:color w:val="333333"/>
                                                    <w:sz w:val="23"/>
                                                    <w:szCs w:val="23"/>
                                                  </w:rPr>
                                                  <w:fldChar w:fldCharType="end"/>
                                                </w:r>
                                                <w:commentRangeEnd w:id="4"/>
                                                <w:r w:rsidR="0019528E">
                                                  <w:rPr>
                                                    <w:rStyle w:val="CommentReference"/>
                                                  </w:rPr>
                                                  <w:commentReference w:id="4"/>
                                                </w:r>
                                              </w:p>
                                            </w:tc>
                                          </w:tr>
                                        </w:tbl>
                                        <w:p w14:paraId="01118800" w14:textId="77777777" w:rsidR="002D4444" w:rsidRDefault="002D4444">
                                          <w:pPr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14:paraId="0E636C90" w14:textId="77777777" w:rsidR="002D4444" w:rsidRDefault="002D4444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52F9295F" w14:textId="77777777" w:rsidR="002D4444" w:rsidRDefault="002D4444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287634C5" w14:textId="77777777" w:rsidR="002D4444" w:rsidRDefault="002D4444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137B3BC2" w14:textId="77777777" w:rsidR="002D4444" w:rsidRDefault="002D4444">
                  <w:pPr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2D4444" w14:paraId="58D28928" w14:textId="77777777">
              <w:tc>
                <w:tcPr>
                  <w:tcW w:w="0" w:type="auto"/>
                  <w:vAlign w:val="center"/>
                  <w:hideMark/>
                </w:tcPr>
                <w:tbl>
                  <w:tblPr>
                    <w:tblpPr w:leftFromText="45" w:rightFromText="45" w:vertAnchor="text"/>
                    <w:tblW w:w="0" w:type="auto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2D4444" w14:paraId="3AED99FD" w14:textId="77777777"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jc w:val="center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4500"/>
                          <w:gridCol w:w="4500"/>
                        </w:tblGrid>
                        <w:tr w:rsidR="002D4444" w14:paraId="0FC39E63" w14:textId="77777777">
                          <w:trPr>
                            <w:jc w:val="center"/>
                          </w:trPr>
                          <w:tc>
                            <w:tcPr>
                              <w:tcW w:w="4500" w:type="dxa"/>
                              <w:vAlign w:val="center"/>
                              <w:hideMark/>
                            </w:tcPr>
                            <w:tbl>
                              <w:tblPr>
                                <w:tblpPr w:leftFromText="45" w:rightFromText="45" w:vertAnchor="text"/>
                                <w:tblW w:w="4500" w:type="dxa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4500"/>
                              </w:tblGrid>
                              <w:tr w:rsidR="002D4444" w14:paraId="756507D7" w14:textId="77777777">
                                <w:tc>
                                  <w:tcPr>
                                    <w:tcW w:w="0" w:type="auto"/>
                                    <w:tcMar>
                                      <w:top w:w="150" w:type="dxa"/>
                                      <w:left w:w="300" w:type="dxa"/>
                                      <w:bottom w:w="225" w:type="dxa"/>
                                      <w:right w:w="300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900"/>
                                    </w:tblGrid>
                                    <w:tr w:rsidR="002D4444" w14:paraId="111E69DA" w14:textId="77777777">
                                      <w:tc>
                                        <w:tcPr>
                                          <w:tcW w:w="0" w:type="auto"/>
                                          <w:tcMar>
                                            <w:top w:w="315" w:type="dxa"/>
                                            <w:left w:w="0" w:type="dxa"/>
                                            <w:bottom w:w="0" w:type="dxa"/>
                                            <w:right w:w="0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14:paraId="77624C84" w14:textId="45C19380" w:rsidR="002D4444" w:rsidRDefault="002D4444">
                                          <w:pPr>
                                            <w:jc w:val="center"/>
                                            <w:rPr>
                                              <w:rFonts w:ascii="Arial" w:eastAsia="Times New Roman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eastAsia="Times New Roman" w:hAnsi="Arial" w:cs="Arial"/>
                                              <w:noProof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drawing>
                                              <wp:inline distT="0" distB="0" distL="0" distR="0" wp14:anchorId="6456404B" wp14:editId="2451E4C4">
                                                <wp:extent cx="2476500" cy="1647825"/>
                                                <wp:effectExtent l="0" t="0" r="0" b="9525"/>
                                                <wp:docPr id="1012407530" name="Picture 2" descr="Wooden money box"/>
                                                <wp:cNvGraphicFramePr>
                                                  <a:graphicFrameLocks xmlns:a="http://schemas.openxmlformats.org/drawingml/2006/main" noChangeAspect="1"/>
                                                </wp:cNvGraphicFramePr>
                                                <a:graphic xmlns:a="http://schemas.openxmlformats.org/drawingml/2006/main">
                                                  <a:graphicData uri="http://schemas.openxmlformats.org/drawingml/2006/picture">
                                                    <pic:pic xmlns:pic="http://schemas.openxmlformats.org/drawingml/2006/picture">
                                                      <pic:nvPicPr>
                                                        <pic:cNvPr id="0" name="Picture 9" descr="Wooden money box"/>
                                                        <pic:cNvPicPr>
                                                          <a:picLocks noChangeAspect="1" noChangeArrowheads="1"/>
                                                        </pic:cNvPicPr>
                                                      </pic:nvPicPr>
                                                      <pic:blipFill>
                                                        <a:blip r:embed="rId16" cstate="print">
                                                          <a:extLst>
                                                            <a:ext uri="{28A0092B-C50C-407E-A947-70E740481C1C}">
                                                              <a14:useLocalDpi xmlns:a14="http://schemas.microsoft.com/office/drawing/2010/main" val="0"/>
                                                            </a:ext>
                                                          </a:extLst>
                                                        </a:blip>
                                                        <a:srcRect/>
                                                        <a:stretch>
                                                          <a:fillRect/>
                                                        </a:stretch>
                                                      </pic:blipFill>
                                                      <pic:spPr bwMode="auto">
                                                        <a:xfrm>
                                                          <a:off x="0" y="0"/>
                                                          <a:ext cx="2476500" cy="1647825"/>
                                                        </a:xfrm>
                                                        <a:prstGeom prst="rect">
                                                          <a:avLst/>
                                                        </a:prstGeom>
                                                        <a:noFill/>
                                                        <a:ln>
                                                          <a:noFill/>
                                                        </a:ln>
                                                      </pic:spPr>
                                                    </pic:pic>
                                                  </a:graphicData>
                                                </a:graphic>
                                              </wp:inline>
                                            </w:drawing>
                                          </w:r>
                                        </w:p>
                                      </w:tc>
                                    </w:tr>
                                  </w:tbl>
                                  <w:p w14:paraId="56CF9A73" w14:textId="77777777" w:rsidR="002D4444" w:rsidRDefault="002D4444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3FEAA9AF" w14:textId="77777777" w:rsidR="002D4444" w:rsidRDefault="002D4444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4500" w:type="dxa"/>
                              <w:vAlign w:val="center"/>
                              <w:hideMark/>
                            </w:tcPr>
                            <w:tbl>
                              <w:tblPr>
                                <w:tblpPr w:leftFromText="45" w:rightFromText="45" w:vertAnchor="text"/>
                                <w:tblW w:w="4500" w:type="dxa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4A0" w:firstRow="1" w:lastRow="0" w:firstColumn="1" w:lastColumn="0" w:noHBand="0" w:noVBand="1"/>
                              </w:tblPr>
                              <w:tblGrid>
                                <w:gridCol w:w="4500"/>
                              </w:tblGrid>
                              <w:tr w:rsidR="002D4444" w14:paraId="50EFBD1E" w14:textId="77777777">
                                <w:tc>
                                  <w:tcPr>
                                    <w:tcW w:w="0" w:type="auto"/>
                                    <w:tcMar>
                                      <w:top w:w="150" w:type="dxa"/>
                                      <w:left w:w="300" w:type="dxa"/>
                                      <w:bottom w:w="225" w:type="dxa"/>
                                      <w:right w:w="300" w:type="dxa"/>
                                    </w:tcMar>
                                    <w:vAlign w:val="center"/>
                                    <w:hideMark/>
                                  </w:tcPr>
                                  <w:tbl>
                                    <w:tblPr>
                                      <w:tblW w:w="5000" w:type="pct"/>
                                      <w:tblCellMar>
                                        <w:left w:w="0" w:type="dxa"/>
                                        <w:right w:w="0" w:type="dxa"/>
                                      </w:tblCellMar>
                                      <w:tblLook w:val="04A0" w:firstRow="1" w:lastRow="0" w:firstColumn="1" w:lastColumn="0" w:noHBand="0" w:noVBand="1"/>
                                    </w:tblPr>
                                    <w:tblGrid>
                                      <w:gridCol w:w="3900"/>
                                    </w:tblGrid>
                                    <w:tr w:rsidR="002D4444" w14:paraId="6F183553" w14:textId="77777777">
                                      <w:tc>
                                        <w:tcPr>
                                          <w:tcW w:w="0" w:type="auto"/>
                                          <w:tcMar>
                                            <w:top w:w="0" w:type="dxa"/>
                                            <w:left w:w="0" w:type="dxa"/>
                                            <w:bottom w:w="150" w:type="dxa"/>
                                            <w:right w:w="0" w:type="dxa"/>
                                          </w:tcMar>
                                          <w:vAlign w:val="center"/>
                                          <w:hideMark/>
                                        </w:tcPr>
                                        <w:p w14:paraId="287C6BAD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Style w:val="Strong"/>
                                              <w:rFonts w:ascii="Arial" w:hAnsi="Arial" w:cs="Arial"/>
                                              <w:color w:val="0076DC"/>
                                              <w:sz w:val="24"/>
                                              <w:szCs w:val="24"/>
                                            </w:rPr>
                                            <w:t>Protecting your savings from inflation</w:t>
                                          </w:r>
                                        </w:p>
                                        <w:p w14:paraId="483BA22A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t> </w:t>
                                          </w:r>
                                        </w:p>
                                        <w:p w14:paraId="32C908B0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t>You may be feeling the impact of inflation – the price of just about everything has gone up.</w:t>
                                          </w:r>
                                        </w:p>
                                        <w:p w14:paraId="655F2333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t> </w:t>
                                          </w:r>
                                        </w:p>
                                        <w:p w14:paraId="0DD63E83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t>But inflation doesn’t just affect the money you spend. It can shrink the value of your savings, too. </w:t>
                                          </w:r>
                                        </w:p>
                                        <w:p w14:paraId="6F28D90A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t> </w:t>
                                          </w:r>
                                        </w:p>
                                        <w:p w14:paraId="0D1B5058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t>This article explains how it works and some tips on how to deal with it.</w:t>
                                          </w:r>
                                        </w:p>
                                        <w:p w14:paraId="6BE5EF3F" w14:textId="77777777" w:rsidR="002D4444" w:rsidRDefault="002D4444">
                                          <w:pPr>
                                            <w:pStyle w:val="NormalWeb"/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</w:pPr>
                                          <w:r>
                                            <w:rPr>
                                              <w:rFonts w:ascii="Arial" w:hAnsi="Arial" w:cs="Arial"/>
                                              <w:color w:val="333333"/>
                                              <w:sz w:val="21"/>
                                              <w:szCs w:val="21"/>
                                            </w:rPr>
                                            <w:t> </w:t>
                                          </w:r>
                                        </w:p>
                                      </w:tc>
                                    </w:tr>
                                    <w:tr w:rsidR="002D4444" w14:paraId="28027515" w14:textId="77777777">
                                      <w:tc>
                                        <w:tcPr>
                                          <w:tcW w:w="0" w:type="auto"/>
                                          <w:vAlign w:val="center"/>
                                          <w:hideMark/>
                                        </w:tcPr>
                                        <w:tbl>
                                          <w:tblPr>
                                            <w:tblW w:w="0" w:type="auto"/>
                                            <w:tblCellMar>
                                              <w:left w:w="0" w:type="dxa"/>
                                              <w:right w:w="0" w:type="dxa"/>
                                            </w:tblCellMar>
                                            <w:tblLook w:val="04A0" w:firstRow="1" w:lastRow="0" w:firstColumn="1" w:lastColumn="0" w:noHBand="0" w:noVBand="1"/>
                                          </w:tblPr>
                                          <w:tblGrid>
                                            <w:gridCol w:w="2487"/>
                                          </w:tblGrid>
                                          <w:tr w:rsidR="002D4444" w14:paraId="5E264149" w14:textId="77777777">
                                            <w:tc>
                                              <w:tcPr>
                                                <w:tcW w:w="0" w:type="auto"/>
                                                <w:shd w:val="clear" w:color="auto" w:fill="0076DC"/>
                                                <w:tcMar>
                                                  <w:top w:w="105" w:type="dxa"/>
                                                  <w:left w:w="300" w:type="dxa"/>
                                                  <w:bottom w:w="105" w:type="dxa"/>
                                                  <w:right w:w="300" w:type="dxa"/>
                                                </w:tcMar>
                                                <w:vAlign w:val="center"/>
                                                <w:hideMark/>
                                              </w:tcPr>
                                              <w:commentRangeStart w:id="5"/>
                                              <w:p w14:paraId="0EC2B1A8" w14:textId="77777777" w:rsidR="002D4444" w:rsidRDefault="002D4444">
                                                <w:pPr>
                                                  <w:jc w:val="center"/>
                                                  <w:rPr>
                                                    <w:rFonts w:ascii="Arial" w:eastAsia="Times New Roman" w:hAnsi="Arial" w:cs="Arial"/>
                                                    <w:color w:val="333333"/>
                                                    <w:sz w:val="21"/>
                                                    <w:szCs w:val="21"/>
                                                  </w:rPr>
                                                </w:pP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color w:val="333333"/>
                                                    <w:sz w:val="21"/>
                                                    <w:szCs w:val="21"/>
                                                  </w:rPr>
                                                  <w:fldChar w:fldCharType="begin"/>
                                                </w: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color w:val="333333"/>
                                                    <w:sz w:val="21"/>
                                                    <w:szCs w:val="21"/>
                                                  </w:rPr>
                                                  <w:instrText>HYPERLINK "https://pensions.landg.com/legalgenerallgimretailworkplacechangelz/lz.aspx?p1=VewDA1MVM5NzQxMjA5Mjg6ODE5OTc0MDYyNjdEOTJEQkVFQzlFODhCNTg2NjJDRjI%3d-&amp;CC=&amp;w=12446" \o "Stocks and Shares ISA" \t "_blank"</w:instrText>
                                                </w: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color w:val="333333"/>
                                                    <w:sz w:val="21"/>
                                                    <w:szCs w:val="21"/>
                                                  </w:rPr>
                                                </w: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color w:val="333333"/>
                                                    <w:sz w:val="21"/>
                                                    <w:szCs w:val="21"/>
                                                  </w:rPr>
                                                  <w:fldChar w:fldCharType="separate"/>
                                                </w:r>
                                                <w:r>
                                                  <w:rPr>
                                                    <w:rStyle w:val="Hyperlink"/>
                                                    <w:rFonts w:ascii="Arial" w:eastAsia="Times New Roman" w:hAnsi="Arial" w:cs="Arial"/>
                                                    <w:color w:val="FFFFFF"/>
                                                    <w:sz w:val="21"/>
                                                    <w:szCs w:val="21"/>
                                                    <w:u w:val="none"/>
                                                  </w:rPr>
                                                  <w:t>Read the article</w:t>
                                                </w:r>
                                                <w:r>
                                                  <w:rPr>
                                                    <w:rFonts w:ascii="Arial" w:eastAsia="Times New Roman" w:hAnsi="Arial" w:cs="Arial"/>
                                                    <w:color w:val="333333"/>
                                                    <w:sz w:val="21"/>
                                                    <w:szCs w:val="21"/>
                                                  </w:rPr>
                                                  <w:fldChar w:fldCharType="end"/>
                                                </w:r>
                                                <w:commentRangeEnd w:id="5"/>
                                                <w:r>
                                                  <w:rPr>
                                                    <w:rStyle w:val="CommentReference"/>
                                                  </w:rPr>
                                                  <w:commentReference w:id="5"/>
                                                </w:r>
                                              </w:p>
                                            </w:tc>
                                          </w:tr>
                                        </w:tbl>
                                        <w:p w14:paraId="7CA383C1" w14:textId="77777777" w:rsidR="002D4444" w:rsidRDefault="002D4444">
                                          <w:pPr>
                                            <w:rPr>
                                              <w:rFonts w:ascii="Times New Roman" w:eastAsia="Times New Roman" w:hAnsi="Times New Roman" w:cs="Times New Roman"/>
                                              <w:sz w:val="20"/>
                                              <w:szCs w:val="20"/>
                                            </w:rPr>
                                          </w:pPr>
                                        </w:p>
                                      </w:tc>
                                    </w:tr>
                                  </w:tbl>
                                  <w:p w14:paraId="015264C0" w14:textId="77777777" w:rsidR="002D4444" w:rsidRDefault="002D4444">
                                    <w:pPr>
                                      <w:rPr>
                                        <w:rFonts w:ascii="Times New Roman" w:eastAsia="Times New Roman" w:hAnsi="Times New Roman" w:cs="Times New Roman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14:paraId="1836F78D" w14:textId="77777777" w:rsidR="002D4444" w:rsidRDefault="002D4444">
                              <w:pPr>
                                <w:rPr>
                                  <w:rFonts w:ascii="Times New Roman" w:eastAsia="Times New Roman" w:hAnsi="Times New Roman" w:cs="Times New Roman"/>
                                  <w:sz w:val="20"/>
                                  <w:szCs w:val="20"/>
                                </w:rPr>
                              </w:pPr>
                            </w:p>
                          </w:tc>
                        </w:tr>
                      </w:tbl>
                      <w:p w14:paraId="5E9FFE5A" w14:textId="77777777" w:rsidR="002D4444" w:rsidRDefault="002D4444">
                        <w:pPr>
                          <w:jc w:val="center"/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483949D7" w14:textId="77777777" w:rsidR="002D4444" w:rsidRDefault="002D4444">
                  <w:pPr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14:paraId="1FE4AB62" w14:textId="77777777" w:rsidR="002D4444" w:rsidRDefault="002D4444">
            <w:pPr>
              <w:rPr>
                <w:rFonts w:ascii="Arial" w:eastAsia="Times New Roman" w:hAnsi="Arial" w:cs="Arial"/>
                <w:vanish/>
                <w:color w:val="333333"/>
                <w:sz w:val="21"/>
                <w:szCs w:val="21"/>
              </w:rPr>
            </w:pPr>
          </w:p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15"/>
            </w:tblGrid>
            <w:tr w:rsidR="002D4444" w14:paraId="7929B390" w14:textId="77777777">
              <w:trPr>
                <w:jc w:val="center"/>
              </w:trPr>
              <w:tc>
                <w:tcPr>
                  <w:tcW w:w="0" w:type="auto"/>
                  <w:shd w:val="clear" w:color="auto" w:fill="FAFAFA"/>
                  <w:vAlign w:val="center"/>
                  <w:hideMark/>
                </w:tcPr>
                <w:tbl>
                  <w:tblPr>
                    <w:tblW w:w="900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00"/>
                  </w:tblGrid>
                  <w:tr w:rsidR="002D4444" w14:paraId="189DA604" w14:textId="77777777">
                    <w:tc>
                      <w:tcPr>
                        <w:tcW w:w="0" w:type="auto"/>
                        <w:tcMar>
                          <w:top w:w="0" w:type="dxa"/>
                          <w:left w:w="375" w:type="dxa"/>
                          <w:bottom w:w="0" w:type="dxa"/>
                          <w:right w:w="375" w:type="dxa"/>
                        </w:tcMar>
                        <w:vAlign w:val="center"/>
                        <w:hideMark/>
                      </w:tcPr>
                      <w:tbl>
                        <w:tblPr>
                          <w:tblW w:w="5000" w:type="pct"/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8250"/>
                        </w:tblGrid>
                        <w:tr w:rsidR="002D4444" w14:paraId="62550945" w14:textId="77777777">
                          <w:tc>
                            <w:tcPr>
                              <w:tcW w:w="0" w:type="auto"/>
                              <w:tcMar>
                                <w:top w:w="150" w:type="dxa"/>
                                <w:left w:w="150" w:type="dxa"/>
                                <w:bottom w:w="150" w:type="dxa"/>
                                <w:right w:w="150" w:type="dxa"/>
                              </w:tcMar>
                              <w:vAlign w:val="center"/>
                              <w:hideMark/>
                            </w:tcPr>
                            <w:p w14:paraId="5A073A51" w14:textId="44CABF8E" w:rsidR="002D4444" w:rsidRDefault="002D4444">
                              <w:pPr>
                                <w:pStyle w:val="NormalWeb"/>
                                <w:rPr>
                                  <w:rFonts w:ascii="Arial" w:hAnsi="Arial" w:cs="Arial"/>
                                  <w:color w:val="333333"/>
                                  <w:sz w:val="18"/>
                                  <w:szCs w:val="18"/>
                                </w:rPr>
                              </w:pPr>
                            </w:p>
                          </w:tc>
                        </w:tr>
                      </w:tbl>
                      <w:p w14:paraId="73517FB8" w14:textId="77777777" w:rsidR="002D4444" w:rsidRDefault="002D4444">
                        <w:pPr>
                          <w:rPr>
                            <w:rFonts w:ascii="Times New Roman" w:eastAsia="Times New Roman" w:hAnsi="Times New Roman" w:cs="Times New Roman"/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14:paraId="72F697C7" w14:textId="77777777" w:rsidR="002D4444" w:rsidRDefault="002D4444">
                  <w:pPr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14:paraId="4FDA8855" w14:textId="77777777" w:rsidR="002D4444" w:rsidRDefault="002D444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3AA1E0C2" w14:textId="77777777" w:rsidR="002D4444" w:rsidRDefault="002D4444"/>
    <w:sectPr w:rsidR="002D444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Handley, Molly" w:date="2023-12-06T09:42:00Z" w:initials="HM">
    <w:p w14:paraId="42B5AB1F" w14:textId="77777777" w:rsidR="007C6262" w:rsidRDefault="007C6262" w:rsidP="006C5402">
      <w:pPr>
        <w:pStyle w:val="CommentText"/>
      </w:pPr>
      <w:r>
        <w:rPr>
          <w:rStyle w:val="CommentReference"/>
        </w:rPr>
        <w:annotationRef/>
      </w:r>
      <w:r>
        <w:t xml:space="preserve">Links to: </w:t>
      </w:r>
      <w:hyperlink r:id="rId1" w:history="1">
        <w:r w:rsidRPr="006C5402">
          <w:rPr>
            <w:rStyle w:val="Hyperlink"/>
          </w:rPr>
          <w:t>https://www.legalandgeneral.com/retirement/pensions/workplace-pensions/calculators-and-tools/retirement-planner/?cid=EmlJanuaryProactiveNewsletterEmailwp002</w:t>
        </w:r>
      </w:hyperlink>
    </w:p>
  </w:comment>
  <w:comment w:id="1" w:author="Handley, Molly" w:date="2023-12-06T09:22:00Z" w:initials="HM">
    <w:p w14:paraId="0C688CBD" w14:textId="4A66FAD0" w:rsidR="007C6262" w:rsidRDefault="002D4444" w:rsidP="00342F18">
      <w:pPr>
        <w:pStyle w:val="CommentText"/>
      </w:pPr>
      <w:r>
        <w:rPr>
          <w:rStyle w:val="CommentReference"/>
        </w:rPr>
        <w:annotationRef/>
      </w:r>
      <w:r w:rsidR="007C6262">
        <w:t xml:space="preserve">Links to: </w:t>
      </w:r>
      <w:hyperlink r:id="rId2" w:history="1">
        <w:r w:rsidR="007C6262" w:rsidRPr="00342F18">
          <w:rPr>
            <w:rStyle w:val="Hyperlink"/>
          </w:rPr>
          <w:t>https://www.legalandgeneral.com/retirement/pensions/workplace-pensions/calculators-and-tools/retirement-planner/?cid=EmlJanuaryProactiveNewsletterEmailwp002</w:t>
        </w:r>
      </w:hyperlink>
    </w:p>
  </w:comment>
  <w:comment w:id="2" w:author="Handley, Molly" w:date="2023-12-06T09:22:00Z" w:initials="HM">
    <w:p w14:paraId="4A658BB0" w14:textId="659FE8DF" w:rsidR="002D4444" w:rsidRDefault="002D4444" w:rsidP="0015561C">
      <w:pPr>
        <w:pStyle w:val="CommentText"/>
      </w:pPr>
      <w:r>
        <w:rPr>
          <w:rStyle w:val="CommentReference"/>
        </w:rPr>
        <w:annotationRef/>
      </w:r>
      <w:r>
        <w:t xml:space="preserve">Links to: </w:t>
      </w:r>
      <w:hyperlink r:id="rId3" w:history="1">
        <w:r w:rsidRPr="0015561C">
          <w:rPr>
            <w:rStyle w:val="Hyperlink"/>
          </w:rPr>
          <w:t>A little bit richer | Legal &amp; General (legalandgeneral.com)</w:t>
        </w:r>
      </w:hyperlink>
      <w:r>
        <w:t xml:space="preserve"> </w:t>
      </w:r>
    </w:p>
  </w:comment>
  <w:comment w:id="3" w:author="Handley, Molly" w:date="2023-12-06T09:21:00Z" w:initials="HM">
    <w:p w14:paraId="5BAF30FE" w14:textId="24592EE3" w:rsidR="002D4444" w:rsidRDefault="002D4444" w:rsidP="005D4CAD">
      <w:pPr>
        <w:pStyle w:val="CommentText"/>
      </w:pPr>
      <w:r>
        <w:rPr>
          <w:rStyle w:val="CommentReference"/>
        </w:rPr>
        <w:annotationRef/>
      </w:r>
      <w:r>
        <w:t xml:space="preserve">Links to: </w:t>
      </w:r>
      <w:hyperlink r:id="rId4" w:history="1">
        <w:r w:rsidRPr="005D4CAD">
          <w:rPr>
            <w:rStyle w:val="Hyperlink"/>
          </w:rPr>
          <w:t>LGIM - Just don't mention the pension: the ethnicity pensions gap (ceros.com)</w:t>
        </w:r>
      </w:hyperlink>
      <w:r>
        <w:t xml:space="preserve"> </w:t>
      </w:r>
    </w:p>
  </w:comment>
  <w:comment w:id="4" w:author="Handley, Molly" w:date="2023-12-06T09:29:00Z" w:initials="HM">
    <w:p w14:paraId="59CC9A49" w14:textId="77777777" w:rsidR="0019528E" w:rsidRDefault="0019528E" w:rsidP="007708BD">
      <w:pPr>
        <w:pStyle w:val="CommentText"/>
      </w:pPr>
      <w:r>
        <w:rPr>
          <w:rStyle w:val="CommentReference"/>
        </w:rPr>
        <w:annotationRef/>
      </w:r>
      <w:r>
        <w:t xml:space="preserve">Links to: </w:t>
      </w:r>
      <w:hyperlink r:id="rId5" w:history="1">
        <w:r w:rsidRPr="007708BD">
          <w:rPr>
            <w:rStyle w:val="Hyperlink"/>
          </w:rPr>
          <w:t>https://myaccount.landg.com/?cid=EmlJanuaryProactiveNewsletterEmailwp001</w:t>
        </w:r>
      </w:hyperlink>
    </w:p>
  </w:comment>
  <w:comment w:id="5" w:author="Handley, Molly" w:date="2023-12-06T09:20:00Z" w:initials="HM">
    <w:p w14:paraId="31238E9E" w14:textId="5D9AF168" w:rsidR="002D4444" w:rsidRDefault="002D4444" w:rsidP="00E65F89">
      <w:pPr>
        <w:pStyle w:val="CommentText"/>
      </w:pPr>
      <w:r>
        <w:rPr>
          <w:rStyle w:val="CommentReference"/>
        </w:rPr>
        <w:annotationRef/>
      </w:r>
      <w:r>
        <w:t>This will link to the 'Quick reads' section on your microsite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42B5AB1F" w15:done="0"/>
  <w15:commentEx w15:paraId="0C688CBD" w15:done="0"/>
  <w15:commentEx w15:paraId="4A658BB0" w15:done="0"/>
  <w15:commentEx w15:paraId="5BAF30FE" w15:done="0"/>
  <w15:commentEx w15:paraId="59CC9A49" w15:done="0"/>
  <w15:commentEx w15:paraId="31238E9E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30DB6F7D" w16cex:dateUtc="2023-12-06T09:42:00Z"/>
  <w16cex:commentExtensible w16cex:durableId="37F3D22F" w16cex:dateUtc="2023-12-06T09:22:00Z"/>
  <w16cex:commentExtensible w16cex:durableId="2EF74760" w16cex:dateUtc="2023-12-06T09:22:00Z"/>
  <w16cex:commentExtensible w16cex:durableId="72E962C1" w16cex:dateUtc="2023-12-06T09:21:00Z"/>
  <w16cex:commentExtensible w16cex:durableId="302050CF" w16cex:dateUtc="2023-12-06T09:29:00Z"/>
  <w16cex:commentExtensible w16cex:durableId="570DA490" w16cex:dateUtc="2023-12-06T09:20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42B5AB1F" w16cid:durableId="30DB6F7D"/>
  <w16cid:commentId w16cid:paraId="0C688CBD" w16cid:durableId="37F3D22F"/>
  <w16cid:commentId w16cid:paraId="4A658BB0" w16cid:durableId="2EF74760"/>
  <w16cid:commentId w16cid:paraId="5BAF30FE" w16cid:durableId="72E962C1"/>
  <w16cid:commentId w16cid:paraId="59CC9A49" w16cid:durableId="302050CF"/>
  <w16cid:commentId w16cid:paraId="31238E9E" w16cid:durableId="570DA490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Handley, Molly">
    <w15:presenceInfo w15:providerId="AD" w15:userId="S::molly.handley@landg.com::1317f546-c377-4072-a60f-75cca856e0e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4444"/>
    <w:rsid w:val="00087C11"/>
    <w:rsid w:val="0019528E"/>
    <w:rsid w:val="002C5A26"/>
    <w:rsid w:val="002D4444"/>
    <w:rsid w:val="00563607"/>
    <w:rsid w:val="007C6262"/>
    <w:rsid w:val="0099591F"/>
    <w:rsid w:val="00C71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96A4B5"/>
  <w15:chartTrackingRefBased/>
  <w15:docId w15:val="{97BE6D20-AE4E-4197-AA31-D2D5A3426B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D4444"/>
    <w:rPr>
      <w:color w:val="908F97"/>
      <w:u w:val="single"/>
    </w:rPr>
  </w:style>
  <w:style w:type="paragraph" w:styleId="NormalWeb">
    <w:name w:val="Normal (Web)"/>
    <w:basedOn w:val="Normal"/>
    <w:uiPriority w:val="99"/>
    <w:semiHidden/>
    <w:unhideWhenUsed/>
    <w:rsid w:val="002D4444"/>
    <w:pPr>
      <w:spacing w:after="0" w:line="240" w:lineRule="auto"/>
    </w:pPr>
    <w:rPr>
      <w:rFonts w:ascii="Calibri" w:hAnsi="Calibri" w:cs="Calibri"/>
      <w:kern w:val="0"/>
      <w:lang w:eastAsia="en-GB"/>
      <w14:ligatures w14:val="none"/>
    </w:rPr>
  </w:style>
  <w:style w:type="character" w:styleId="Strong">
    <w:name w:val="Strong"/>
    <w:basedOn w:val="DefaultParagraphFont"/>
    <w:uiPriority w:val="22"/>
    <w:qFormat/>
    <w:rsid w:val="002D4444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2D444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D444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D444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D44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D4444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2D44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386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comments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legalandgeneral.com/podcasts/a-little-bit-richer/#previous-episodes" TargetMode="External"/><Relationship Id="rId2" Type="http://schemas.openxmlformats.org/officeDocument/2006/relationships/hyperlink" Target="https://www.legalandgeneral.com/retirement/pensions/workplace-pensions/calculators-and-tools/retirement-planner/?cid=EmlJanuaryProactiveNewsletterEmailwp002" TargetMode="External"/><Relationship Id="rId1" Type="http://schemas.openxmlformats.org/officeDocument/2006/relationships/hyperlink" Target="https://www.legalandgeneral.com/retirement/pensions/workplace-pensions/calculators-and-tools/retirement-planner/?cid=EmlJanuaryProactiveNewsletterEmailwp002" TargetMode="External"/><Relationship Id="rId5" Type="http://schemas.openxmlformats.org/officeDocument/2006/relationships/hyperlink" Target="https://myaccount.landg.com/?cid=EmlJanuaryProactiveNewsletterEmailwp001" TargetMode="External"/><Relationship Id="rId4" Type="http://schemas.openxmlformats.org/officeDocument/2006/relationships/hyperlink" Target="https://view.ceros.com/lgim/ethnicity-pensions-gap/p/1" TargetMode="External"/></Relationship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openxmlformats.org/officeDocument/2006/relationships/image" Target="media/image5.png"/><Relationship Id="rId18" Type="http://schemas.microsoft.com/office/2011/relationships/people" Target="people.xml"/><Relationship Id="rId3" Type="http://schemas.openxmlformats.org/officeDocument/2006/relationships/webSettings" Target="webSettings.xml"/><Relationship Id="rId7" Type="http://schemas.openxmlformats.org/officeDocument/2006/relationships/comments" Target="comments.xml"/><Relationship Id="rId12" Type="http://schemas.openxmlformats.org/officeDocument/2006/relationships/image" Target="media/image4.jpe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7.pn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3.png"/><Relationship Id="rId5" Type="http://schemas.openxmlformats.org/officeDocument/2006/relationships/image" Target="media/image1.png"/><Relationship Id="rId15" Type="http://schemas.openxmlformats.org/officeDocument/2006/relationships/image" Target="media/image6.png"/><Relationship Id="rId10" Type="http://schemas.microsoft.com/office/2018/08/relationships/commentsExtensible" Target="commentsExtensible.xml"/><Relationship Id="rId19" Type="http://schemas.openxmlformats.org/officeDocument/2006/relationships/theme" Target="theme/theme1.xml"/><Relationship Id="rId4" Type="http://schemas.openxmlformats.org/officeDocument/2006/relationships/hyperlink" Target="https://pensions.landg.com/legalgenerallgimretailworkplacechangelz/lz.aspx?p1=VewDA1MVM5NzQxMjA5Mjg6ODE5OTc0MDYyNjdEOTJEQkVFQzlFODhCNTg2NjJDRjI%3d-&amp;CC=&amp;w=12438" TargetMode="External"/><Relationship Id="rId9" Type="http://schemas.microsoft.com/office/2016/09/relationships/commentsIds" Target="commentsIds.xml"/><Relationship Id="rId14" Type="http://schemas.openxmlformats.org/officeDocument/2006/relationships/hyperlink" Target="https://pensions.landg.com/legalgenerallgimretailworkplacechangelz/lz.aspx?p1=VewDA1MVM5NzQxMjA5Mjg6ODE5OTc0MDYyNjdEOTJEQkVFQzlFODhCNTg2NjJDRjI%3d-&amp;CC=&amp;w=1244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545</Words>
  <Characters>3111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Handley, Molly</dc:creator>
  <cp:keywords/>
  <dc:description/>
  <cp:lastModifiedBy>Handley, Molly</cp:lastModifiedBy>
  <cp:revision>2</cp:revision>
  <dcterms:created xsi:type="dcterms:W3CDTF">2023-12-06T09:18:00Z</dcterms:created>
  <dcterms:modified xsi:type="dcterms:W3CDTF">2023-12-06T09:42:00Z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959a91ea-2073-4935-a795-8d5add99d027_Enabled">
    <vt:lpwstr>true</vt:lpwstr>
  </property>
  <property fmtid="{D5CDD505-2E9C-101B-9397-08002B2CF9AE}" pid="3" name="MSIP_Label_959a91ea-2073-4935-a795-8d5add99d027_SetDate">
    <vt:lpwstr>2023-12-06T09:32:28Z</vt:lpwstr>
  </property>
  <property fmtid="{D5CDD505-2E9C-101B-9397-08002B2CF9AE}" pid="4" name="MSIP_Label_959a91ea-2073-4935-a795-8d5add99d027_Method">
    <vt:lpwstr>Privileged</vt:lpwstr>
  </property>
  <property fmtid="{D5CDD505-2E9C-101B-9397-08002B2CF9AE}" pid="5" name="MSIP_Label_959a91ea-2073-4935-a795-8d5add99d027_Name">
    <vt:lpwstr>Non-Confidential</vt:lpwstr>
  </property>
  <property fmtid="{D5CDD505-2E9C-101B-9397-08002B2CF9AE}" pid="6" name="MSIP_Label_959a91ea-2073-4935-a795-8d5add99d027_SiteId">
    <vt:lpwstr>d246baab-cc00-4ed2-bc4e-f8a46cbc590d</vt:lpwstr>
  </property>
  <property fmtid="{D5CDD505-2E9C-101B-9397-08002B2CF9AE}" pid="7" name="MSIP_Label_959a91ea-2073-4935-a795-8d5add99d027_ActionId">
    <vt:lpwstr>57a64d2f-0fc2-414a-9026-e3c7d5e6f35e</vt:lpwstr>
  </property>
  <property fmtid="{D5CDD505-2E9C-101B-9397-08002B2CF9AE}" pid="8" name="MSIP_Label_959a91ea-2073-4935-a795-8d5add99d027_ContentBits">
    <vt:lpwstr>0</vt:lpwstr>
  </property>
</Properties>
</file>